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26137" w14:textId="77777777" w:rsidR="006C0363" w:rsidRPr="000A3D9B" w:rsidRDefault="00524F27" w:rsidP="002540E0">
      <w:pPr>
        <w:spacing w:line="240" w:lineRule="auto"/>
        <w:rPr>
          <w:rFonts w:eastAsia="Times New Roman"/>
          <w:b/>
          <w:color w:val="000000"/>
          <w:lang w:eastAsia="en-GB"/>
        </w:rPr>
        <w:sectPr w:rsidR="006C0363" w:rsidRPr="000A3D9B" w:rsidSect="00DC11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524F27">
        <w:rPr>
          <w:rFonts w:eastAsia="Times New Roman"/>
          <w:b/>
          <w:color w:val="000000"/>
          <w:lang w:eastAsia="en-GB"/>
        </w:rPr>
        <w:t xml:space="preserve">RISK </w:t>
      </w:r>
      <w:r w:rsidR="000A3D9B">
        <w:rPr>
          <w:rFonts w:eastAsia="Times New Roman"/>
          <w:b/>
          <w:color w:val="000000"/>
          <w:lang w:eastAsia="en-GB"/>
        </w:rPr>
        <w:t>REGISTER</w:t>
      </w:r>
    </w:p>
    <w:p w14:paraId="2BA82E3C" w14:textId="77777777" w:rsidR="002540E0" w:rsidRDefault="00DC116F" w:rsidP="002540E0">
      <w:pPr>
        <w:spacing w:line="240" w:lineRule="auto"/>
        <w:rPr>
          <w:rFonts w:eastAsia="Times New Roman"/>
          <w:color w:val="000000"/>
          <w:lang w:eastAsia="en-GB"/>
        </w:rPr>
      </w:pPr>
      <w:r w:rsidRPr="00DC116F">
        <w:rPr>
          <w:rFonts w:eastAsia="Times New Roman"/>
          <w:color w:val="000000"/>
          <w:lang w:eastAsia="en-GB"/>
        </w:rPr>
        <w:t>Project name:</w:t>
      </w:r>
    </w:p>
    <w:p w14:paraId="6E027090" w14:textId="77777777" w:rsidR="00DC116F" w:rsidRDefault="00DC116F" w:rsidP="002540E0">
      <w:pPr>
        <w:spacing w:line="240" w:lineRule="auto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Project manager:</w:t>
      </w:r>
    </w:p>
    <w:p w14:paraId="6EA52A10" w14:textId="77777777" w:rsidR="006C0363" w:rsidRDefault="006C0363" w:rsidP="002540E0">
      <w:pPr>
        <w:spacing w:line="240" w:lineRule="auto"/>
        <w:rPr>
          <w:rFonts w:eastAsia="Times New Roman"/>
          <w:color w:val="FF0000"/>
          <w:lang w:eastAsia="en-GB"/>
        </w:rPr>
        <w:sectPr w:rsidR="006C0363" w:rsidSect="006C0363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514B9B6D" w14:textId="77777777" w:rsidR="00DC116F" w:rsidRPr="00DC116F" w:rsidRDefault="00DC116F" w:rsidP="002540E0">
      <w:pPr>
        <w:spacing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t xml:space="preserve">[Text in red and enclosed in </w:t>
      </w:r>
      <w:proofErr w:type="gramStart"/>
      <w:r w:rsidRPr="00DC116F">
        <w:rPr>
          <w:rFonts w:eastAsia="Times New Roman"/>
          <w:color w:val="FF0000"/>
          <w:lang w:eastAsia="en-GB"/>
        </w:rPr>
        <w:t>[ ]</w:t>
      </w:r>
      <w:proofErr w:type="gramEnd"/>
      <w:r w:rsidRPr="00DC116F">
        <w:rPr>
          <w:rFonts w:eastAsia="Times New Roman"/>
          <w:color w:val="FF0000"/>
          <w:lang w:eastAsia="en-GB"/>
        </w:rPr>
        <w:t xml:space="preserve"> is explanatory and should be deleted]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5"/>
        <w:gridCol w:w="1275"/>
        <w:gridCol w:w="1497"/>
        <w:gridCol w:w="1296"/>
        <w:gridCol w:w="1274"/>
        <w:gridCol w:w="1561"/>
        <w:gridCol w:w="1134"/>
        <w:gridCol w:w="2551"/>
        <w:gridCol w:w="1986"/>
        <w:gridCol w:w="1727"/>
        <w:gridCol w:w="878"/>
      </w:tblGrid>
      <w:tr w:rsidR="006C0363" w:rsidRPr="00DC116F" w14:paraId="72D981FA" w14:textId="77777777" w:rsidTr="006C0363">
        <w:trPr>
          <w:trHeight w:val="30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88ED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ID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CE42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Date raised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6B80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Risk description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02C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Likelihood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5FCB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Impact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9AC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Severity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6AE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Owner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7B9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Mitigating action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4C2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Contingent action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3B4B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Progress on actions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69E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DC116F">
              <w:rPr>
                <w:rFonts w:eastAsia="Times New Roman"/>
                <w:b/>
                <w:bCs/>
                <w:color w:val="000000"/>
                <w:lang w:eastAsia="en-GB"/>
              </w:rPr>
              <w:t>Status</w:t>
            </w:r>
          </w:p>
        </w:tc>
      </w:tr>
      <w:tr w:rsidR="006C0363" w:rsidRPr="00DC116F" w14:paraId="60EB0A5B" w14:textId="77777777" w:rsidTr="000A3D9B">
        <w:trPr>
          <w:trHeight w:val="1881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5812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[1]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74F1" w14:textId="77777777" w:rsidR="00DC116F" w:rsidRPr="00DC116F" w:rsidRDefault="002009F6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>
              <w:rPr>
                <w:rFonts w:eastAsia="Times New Roman"/>
                <w:color w:val="FF0000"/>
                <w:lang w:eastAsia="en-GB"/>
              </w:rPr>
              <w:t>[12/12/2015</w:t>
            </w:r>
            <w:r w:rsidR="00DC116F" w:rsidRPr="00DC116F">
              <w:rPr>
                <w:rFonts w:eastAsia="Times New Roman"/>
                <w:color w:val="FF0000"/>
                <w:lang w:eastAsia="en-GB"/>
              </w:rPr>
              <w:t>]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2298E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[There is a risk that.... If this happens</w:t>
            </w:r>
            <w:proofErr w:type="gramStart"/>
            <w:r w:rsidRPr="00DC116F">
              <w:rPr>
                <w:rFonts w:eastAsia="Times New Roman"/>
                <w:color w:val="FF0000"/>
                <w:lang w:eastAsia="en-GB"/>
              </w:rPr>
              <w:t>.....</w:t>
            </w:r>
            <w:proofErr w:type="gramEnd"/>
            <w:r w:rsidRPr="00DC116F">
              <w:rPr>
                <w:rFonts w:eastAsia="Times New Roman"/>
                <w:color w:val="FF0000"/>
                <w:lang w:eastAsia="en-GB"/>
              </w:rPr>
              <w:t>]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0E48F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[High/Medium/Low]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0FBA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[High/Medium/Low]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1AE0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[High/Medium/Low. See Severity Table]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E814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[Person managing the risk]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25E7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 xml:space="preserve">[Actions that can be taken to reduce the likelihood of the risk </w:t>
            </w:r>
            <w:r w:rsidR="002540E0" w:rsidRPr="00DC116F">
              <w:rPr>
                <w:rFonts w:eastAsia="Times New Roman"/>
                <w:color w:val="FF0000"/>
                <w:lang w:eastAsia="en-GB"/>
              </w:rPr>
              <w:t>occurring</w:t>
            </w:r>
            <w:r w:rsidRPr="00DC116F">
              <w:rPr>
                <w:rFonts w:eastAsia="Times New Roman"/>
                <w:color w:val="FF0000"/>
                <w:lang w:eastAsia="en-GB"/>
              </w:rPr>
              <w:t xml:space="preserve">. May also be acceptance of the risk or </w:t>
            </w:r>
            <w:r w:rsidR="002540E0" w:rsidRPr="00DC116F">
              <w:rPr>
                <w:rFonts w:eastAsia="Times New Roman"/>
                <w:color w:val="FF0000"/>
                <w:lang w:eastAsia="en-GB"/>
              </w:rPr>
              <w:t>transference</w:t>
            </w:r>
            <w:r w:rsidRPr="00DC116F">
              <w:rPr>
                <w:rFonts w:eastAsia="Times New Roman"/>
                <w:color w:val="FF0000"/>
                <w:lang w:eastAsia="en-GB"/>
              </w:rPr>
              <w:t xml:space="preserve"> of the risk e.g. insurance]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D235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[What will b</w:t>
            </w:r>
            <w:r w:rsidR="002540E0">
              <w:rPr>
                <w:rFonts w:eastAsia="Times New Roman"/>
                <w:color w:val="FF0000"/>
                <w:lang w:eastAsia="en-GB"/>
              </w:rPr>
              <w:t xml:space="preserve">e done if this risk does occur? </w:t>
            </w:r>
            <w:r w:rsidRPr="00DC116F">
              <w:rPr>
                <w:rFonts w:eastAsia="Times New Roman"/>
                <w:color w:val="FF0000"/>
                <w:lang w:eastAsia="en-GB"/>
              </w:rPr>
              <w:t>Usually actions to reduce the impact on the project]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F313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 xml:space="preserve">[Action taken and date. E.g. </w:t>
            </w:r>
            <w:r w:rsidR="002009F6">
              <w:rPr>
                <w:rFonts w:eastAsia="Times New Roman"/>
                <w:i/>
                <w:iCs/>
                <w:color w:val="FF0000"/>
                <w:lang w:eastAsia="en-GB"/>
              </w:rPr>
              <w:t>Update 13/12/201</w:t>
            </w:r>
            <w:r w:rsidR="000A3D9B">
              <w:rPr>
                <w:rFonts w:eastAsia="Times New Roman"/>
                <w:i/>
                <w:iCs/>
                <w:color w:val="FF0000"/>
                <w:lang w:eastAsia="en-GB"/>
              </w:rPr>
              <w:t>9</w:t>
            </w:r>
            <w:r w:rsidRPr="00DC116F">
              <w:rPr>
                <w:rFonts w:eastAsia="Times New Roman"/>
                <w:i/>
                <w:iCs/>
                <w:color w:val="FF0000"/>
                <w:lang w:eastAsia="en-GB"/>
              </w:rPr>
              <w:t xml:space="preserve"> mitigation actions implemented</w:t>
            </w:r>
            <w:r w:rsidRPr="00DC116F">
              <w:rPr>
                <w:rFonts w:eastAsia="Times New Roman"/>
                <w:color w:val="FF0000"/>
                <w:lang w:eastAsia="en-GB"/>
              </w:rPr>
              <w:t>]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061B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FF0000"/>
                <w:lang w:eastAsia="en-GB"/>
              </w:rPr>
            </w:pPr>
            <w:r w:rsidRPr="00DC116F">
              <w:rPr>
                <w:rFonts w:eastAsia="Times New Roman"/>
                <w:color w:val="FF0000"/>
                <w:lang w:eastAsia="en-GB"/>
              </w:rPr>
              <w:t>[Open, Waiting, Closed]</w:t>
            </w:r>
          </w:p>
        </w:tc>
      </w:tr>
      <w:tr w:rsidR="006C0363" w:rsidRPr="00DC116F" w14:paraId="714A4CFB" w14:textId="77777777" w:rsidTr="000A3D9B">
        <w:trPr>
          <w:trHeight w:val="881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2904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3DC4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74B3" w14:textId="77777777" w:rsidR="00DC116F" w:rsidRPr="000A3D9B" w:rsidRDefault="000A3D9B" w:rsidP="00DC116F">
            <w:pPr>
              <w:spacing w:after="0" w:line="240" w:lineRule="auto"/>
              <w:rPr>
                <w:rFonts w:cs="Calibri"/>
                <w:color w:val="0000FF"/>
                <w:u w:val="single"/>
                <w:lang w:val="en-US"/>
              </w:rPr>
            </w:pPr>
            <w:hyperlink r:id="rId12" w:history="1">
              <w:r>
                <w:rPr>
                  <w:rStyle w:val="Hyperlink"/>
                  <w:rFonts w:cs="Calibri"/>
                </w:rPr>
                <w:t>The 20 most common Project Risks</w:t>
              </w:r>
            </w:hyperlink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D176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A54A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C075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014C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B4AD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2930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F633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BB3F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6C0363" w:rsidRPr="00DC116F" w14:paraId="30E005F7" w14:textId="77777777" w:rsidTr="000A3D9B">
        <w:trPr>
          <w:trHeight w:val="567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2501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7FE3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1037" w14:textId="77777777" w:rsidR="00DC116F" w:rsidRPr="000A3D9B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  <w:hyperlink r:id="rId13" w:history="1">
              <w:r w:rsidR="000A3D9B">
                <w:rPr>
                  <w:rStyle w:val="Hyperlink"/>
                  <w:rFonts w:cs="Calibri"/>
                </w:rPr>
                <w:t>The top 50 Business Risks</w:t>
              </w:r>
            </w:hyperlink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E56D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3919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5E42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CC36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2355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6D6A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46CF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6217" w14:textId="77777777" w:rsidR="00DC116F" w:rsidRPr="00DC116F" w:rsidRDefault="00DC116F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  <w:r w:rsidRPr="00DC116F">
              <w:rPr>
                <w:rFonts w:eastAsia="Times New Roman"/>
                <w:color w:val="000000"/>
                <w:lang w:eastAsia="en-GB"/>
              </w:rPr>
              <w:t> </w:t>
            </w:r>
          </w:p>
        </w:tc>
      </w:tr>
      <w:tr w:rsidR="000A3D9B" w:rsidRPr="00DC116F" w14:paraId="7EECD817" w14:textId="77777777" w:rsidTr="000A3D9B">
        <w:trPr>
          <w:trHeight w:val="1128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A714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75A4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0A71" w14:textId="77777777" w:rsidR="000A3D9B" w:rsidRPr="000A3D9B" w:rsidRDefault="000A3D9B" w:rsidP="00DC116F">
            <w:pPr>
              <w:spacing w:after="0" w:line="240" w:lineRule="auto"/>
              <w:rPr>
                <w:rFonts w:cs="Calibri"/>
                <w:color w:val="0000FF"/>
                <w:u w:val="single"/>
                <w:lang w:val="en-US"/>
              </w:rPr>
            </w:pPr>
            <w:hyperlink r:id="rId14" w:history="1">
              <w:r>
                <w:rPr>
                  <w:rStyle w:val="Hyperlink"/>
                  <w:rFonts w:cs="Calibri"/>
                </w:rPr>
                <w:t>Checklist of 30 Construction Risks</w:t>
              </w:r>
            </w:hyperlink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602D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70FF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A786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50E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0125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DA56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CC50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064F" w14:textId="77777777" w:rsidR="000A3D9B" w:rsidRPr="00DC116F" w:rsidRDefault="000A3D9B" w:rsidP="00DC116F">
            <w:pPr>
              <w:spacing w:after="0" w:line="240" w:lineRule="auto"/>
              <w:rPr>
                <w:rFonts w:eastAsia="Times New Roman"/>
                <w:color w:val="000000"/>
                <w:lang w:eastAsia="en-GB"/>
              </w:rPr>
            </w:pPr>
          </w:p>
        </w:tc>
      </w:tr>
    </w:tbl>
    <w:p w14:paraId="5F2AF0ED" w14:textId="77777777" w:rsidR="006C0363" w:rsidRDefault="006C0363" w:rsidP="002540E0">
      <w:pPr>
        <w:spacing w:after="120" w:line="240" w:lineRule="auto"/>
        <w:rPr>
          <w:rFonts w:eastAsia="Times New Roman"/>
          <w:b/>
          <w:bCs/>
          <w:color w:val="FF0000"/>
          <w:lang w:eastAsia="en-GB"/>
        </w:rPr>
      </w:pPr>
    </w:p>
    <w:p w14:paraId="0D6996A2" w14:textId="77777777" w:rsidR="00DC116F" w:rsidRDefault="00DC116F" w:rsidP="002540E0">
      <w:pPr>
        <w:spacing w:after="120"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b/>
          <w:bCs/>
          <w:color w:val="FF0000"/>
          <w:lang w:eastAsia="en-GB"/>
        </w:rPr>
        <w:t>[Notes</w:t>
      </w:r>
      <w:r w:rsidR="00944E98">
        <w:rPr>
          <w:rFonts w:eastAsia="Times New Roman"/>
          <w:color w:val="FF0000"/>
          <w:lang w:eastAsia="en-GB"/>
        </w:rPr>
        <w:t xml:space="preserve">: </w:t>
      </w:r>
      <w:r w:rsidRPr="00DC116F">
        <w:rPr>
          <w:rFonts w:eastAsia="Times New Roman"/>
          <w:color w:val="FF0000"/>
          <w:lang w:eastAsia="en-GB"/>
        </w:rPr>
        <w:t xml:space="preserve">Every </w:t>
      </w:r>
      <w:r w:rsidR="002540E0" w:rsidRPr="00DC116F">
        <w:rPr>
          <w:rFonts w:eastAsia="Times New Roman"/>
          <w:color w:val="FF0000"/>
          <w:lang w:eastAsia="en-GB"/>
        </w:rPr>
        <w:t>organisation has</w:t>
      </w:r>
      <w:r w:rsidRPr="00DC116F">
        <w:rPr>
          <w:rFonts w:eastAsia="Times New Roman"/>
          <w:color w:val="FF0000"/>
          <w:lang w:eastAsia="en-GB"/>
        </w:rPr>
        <w:t xml:space="preserve"> a different approach to the risk log. This example includes </w:t>
      </w:r>
      <w:r w:rsidR="000A3D9B" w:rsidRPr="00DC116F">
        <w:rPr>
          <w:rFonts w:eastAsia="Times New Roman"/>
          <w:color w:val="FF0000"/>
          <w:lang w:eastAsia="en-GB"/>
        </w:rPr>
        <w:t>all</w:t>
      </w:r>
      <w:r w:rsidRPr="00DC116F">
        <w:rPr>
          <w:rFonts w:eastAsia="Times New Roman"/>
          <w:color w:val="FF0000"/>
          <w:lang w:eastAsia="en-GB"/>
        </w:rPr>
        <w:t xml:space="preserve"> the information that needs to </w:t>
      </w:r>
      <w:r w:rsidR="000A3D9B">
        <w:rPr>
          <w:rFonts w:eastAsia="Times New Roman"/>
          <w:color w:val="FF0000"/>
          <w:lang w:eastAsia="en-GB"/>
        </w:rPr>
        <w:t xml:space="preserve">be </w:t>
      </w:r>
      <w:r w:rsidR="000A3D9B" w:rsidRPr="00DC116F">
        <w:rPr>
          <w:rFonts w:eastAsia="Times New Roman"/>
          <w:color w:val="FF0000"/>
          <w:lang w:eastAsia="en-GB"/>
        </w:rPr>
        <w:t>captured and</w:t>
      </w:r>
      <w:r w:rsidRPr="00DC116F">
        <w:rPr>
          <w:rFonts w:eastAsia="Times New Roman"/>
          <w:color w:val="FF0000"/>
          <w:lang w:eastAsia="en-GB"/>
        </w:rPr>
        <w:t xml:space="preserve"> has been used on </w:t>
      </w:r>
      <w:r w:rsidR="00524F27">
        <w:rPr>
          <w:rFonts w:eastAsia="Times New Roman"/>
          <w:color w:val="FF0000"/>
          <w:lang w:eastAsia="en-GB"/>
        </w:rPr>
        <w:t xml:space="preserve">numerous </w:t>
      </w:r>
      <w:r w:rsidR="000A3D9B">
        <w:rPr>
          <w:rFonts w:eastAsia="Times New Roman"/>
          <w:color w:val="FF0000"/>
          <w:lang w:eastAsia="en-GB"/>
        </w:rPr>
        <w:t>real-world</w:t>
      </w:r>
      <w:r w:rsidR="00524F27">
        <w:rPr>
          <w:rFonts w:eastAsia="Times New Roman"/>
          <w:color w:val="FF0000"/>
          <w:lang w:eastAsia="en-GB"/>
        </w:rPr>
        <w:t xml:space="preserve"> projects. F</w:t>
      </w:r>
      <w:r w:rsidRPr="00DC116F">
        <w:rPr>
          <w:rFonts w:eastAsia="Times New Roman"/>
          <w:color w:val="FF0000"/>
          <w:lang w:eastAsia="en-GB"/>
        </w:rPr>
        <w:t xml:space="preserve">eel free to tweak this to fit </w:t>
      </w:r>
      <w:r w:rsidR="00524F27">
        <w:rPr>
          <w:rFonts w:eastAsia="Times New Roman"/>
          <w:color w:val="FF0000"/>
          <w:lang w:eastAsia="en-GB"/>
        </w:rPr>
        <w:t xml:space="preserve">your </w:t>
      </w:r>
      <w:r w:rsidRPr="00DC116F">
        <w:rPr>
          <w:rFonts w:eastAsia="Times New Roman"/>
          <w:color w:val="FF0000"/>
          <w:lang w:eastAsia="en-GB"/>
        </w:rPr>
        <w:t>project.]</w:t>
      </w:r>
    </w:p>
    <w:p w14:paraId="26C472DC" w14:textId="77777777" w:rsidR="00DC116F" w:rsidRDefault="00DC116F" w:rsidP="002540E0">
      <w:pPr>
        <w:spacing w:after="120" w:line="240" w:lineRule="auto"/>
        <w:rPr>
          <w:rFonts w:eastAsia="Times New Roman"/>
          <w:b/>
          <w:bCs/>
          <w:color w:val="FF0000"/>
          <w:lang w:eastAsia="en-GB"/>
        </w:rPr>
      </w:pPr>
      <w:r w:rsidRPr="00DC116F">
        <w:rPr>
          <w:rFonts w:eastAsia="Times New Roman"/>
          <w:b/>
          <w:bCs/>
          <w:color w:val="FF0000"/>
          <w:lang w:eastAsia="en-GB"/>
        </w:rPr>
        <w:t>[Columns you might want to add:</w:t>
      </w:r>
    </w:p>
    <w:p w14:paraId="597729A1" w14:textId="77777777" w:rsidR="00DC116F" w:rsidRDefault="00DC116F" w:rsidP="002540E0">
      <w:pPr>
        <w:spacing w:after="120"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t>Proximity</w:t>
      </w:r>
      <w:r>
        <w:rPr>
          <w:rFonts w:eastAsia="Times New Roman"/>
          <w:color w:val="FF0000"/>
          <w:lang w:eastAsia="en-GB"/>
        </w:rPr>
        <w:tab/>
      </w:r>
      <w:r w:rsidRPr="00DC116F">
        <w:rPr>
          <w:rFonts w:eastAsia="Times New Roman"/>
          <w:color w:val="FF0000"/>
          <w:lang w:eastAsia="en-GB"/>
        </w:rPr>
        <w:t>This indicates when the risk may occur and can be used to schedule risk mitigation activities.</w:t>
      </w:r>
    </w:p>
    <w:p w14:paraId="4B84D8CF" w14:textId="77777777" w:rsidR="00DC116F" w:rsidRDefault="00DC116F" w:rsidP="002540E0">
      <w:pPr>
        <w:spacing w:after="120"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lastRenderedPageBreak/>
        <w:t>Raised by</w:t>
      </w:r>
      <w:r>
        <w:rPr>
          <w:rFonts w:eastAsia="Times New Roman"/>
          <w:color w:val="FF0000"/>
          <w:lang w:eastAsia="en-GB"/>
        </w:rPr>
        <w:tab/>
      </w:r>
      <w:r w:rsidRPr="00DC116F">
        <w:rPr>
          <w:rFonts w:eastAsia="Times New Roman"/>
          <w:color w:val="FF0000"/>
          <w:lang w:eastAsia="en-GB"/>
        </w:rPr>
        <w:t>Who identified the risk.</w:t>
      </w:r>
    </w:p>
    <w:p w14:paraId="427E5670" w14:textId="77777777" w:rsidR="00DC116F" w:rsidRDefault="00DC116F" w:rsidP="002540E0">
      <w:pPr>
        <w:spacing w:after="120"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t xml:space="preserve">Closed date </w:t>
      </w:r>
      <w:r>
        <w:rPr>
          <w:rFonts w:eastAsia="Times New Roman"/>
          <w:color w:val="FF0000"/>
          <w:lang w:eastAsia="en-GB"/>
        </w:rPr>
        <w:tab/>
      </w:r>
      <w:proofErr w:type="gramStart"/>
      <w:r w:rsidRPr="00DC116F">
        <w:rPr>
          <w:rFonts w:eastAsia="Times New Roman"/>
          <w:color w:val="FF0000"/>
          <w:lang w:eastAsia="en-GB"/>
        </w:rPr>
        <w:t>The</w:t>
      </w:r>
      <w:proofErr w:type="gramEnd"/>
      <w:r w:rsidRPr="00DC116F">
        <w:rPr>
          <w:rFonts w:eastAsia="Times New Roman"/>
          <w:color w:val="FF0000"/>
          <w:lang w:eastAsia="en-GB"/>
        </w:rPr>
        <w:t xml:space="preserve"> date the risk was closed.</w:t>
      </w:r>
    </w:p>
    <w:p w14:paraId="03C6ED58" w14:textId="77777777" w:rsidR="00DC116F" w:rsidRDefault="00DC116F" w:rsidP="002540E0">
      <w:pPr>
        <w:spacing w:after="120" w:line="240" w:lineRule="auto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t>Last update</w:t>
      </w:r>
      <w:r>
        <w:rPr>
          <w:rFonts w:eastAsia="Times New Roman"/>
          <w:color w:val="FF0000"/>
          <w:lang w:eastAsia="en-GB"/>
        </w:rPr>
        <w:tab/>
      </w:r>
      <w:proofErr w:type="gramStart"/>
      <w:r w:rsidRPr="00DC116F">
        <w:rPr>
          <w:rFonts w:eastAsia="Times New Roman"/>
          <w:color w:val="FF0000"/>
          <w:lang w:eastAsia="en-GB"/>
        </w:rPr>
        <w:t>The</w:t>
      </w:r>
      <w:proofErr w:type="gramEnd"/>
      <w:r w:rsidRPr="00DC116F">
        <w:rPr>
          <w:rFonts w:eastAsia="Times New Roman"/>
          <w:color w:val="FF0000"/>
          <w:lang w:eastAsia="en-GB"/>
        </w:rPr>
        <w:t xml:space="preserve"> date that the risk entry was last updated. Useful for ensuring that mitigating actions are put in place.</w:t>
      </w:r>
    </w:p>
    <w:p w14:paraId="018BF69B" w14:textId="77777777" w:rsidR="00DC116F" w:rsidRDefault="00DC116F" w:rsidP="002540E0">
      <w:pPr>
        <w:spacing w:after="120" w:line="240" w:lineRule="auto"/>
        <w:ind w:left="1440" w:hanging="1440"/>
        <w:rPr>
          <w:rFonts w:eastAsia="Times New Roman"/>
          <w:color w:val="FF0000"/>
          <w:lang w:eastAsia="en-GB"/>
        </w:rPr>
      </w:pPr>
      <w:r w:rsidRPr="00DC116F">
        <w:rPr>
          <w:rFonts w:eastAsia="Times New Roman"/>
          <w:color w:val="FF0000"/>
          <w:lang w:eastAsia="en-GB"/>
        </w:rPr>
        <w:t>Action by</w:t>
      </w:r>
      <w:r>
        <w:rPr>
          <w:rFonts w:eastAsia="Times New Roman"/>
          <w:color w:val="FF0000"/>
          <w:lang w:eastAsia="en-GB"/>
        </w:rPr>
        <w:tab/>
      </w:r>
      <w:r w:rsidR="002540E0" w:rsidRPr="00DC116F">
        <w:rPr>
          <w:rFonts w:eastAsia="Times New Roman"/>
          <w:color w:val="FF0000"/>
          <w:lang w:eastAsia="en-GB"/>
        </w:rPr>
        <w:t>I have often seen this field used to differentiate between the person accountable for managing this risk and the person</w:t>
      </w:r>
      <w:r w:rsidR="002540E0">
        <w:rPr>
          <w:rFonts w:eastAsia="Times New Roman"/>
          <w:color w:val="FF0000"/>
          <w:lang w:eastAsia="en-GB"/>
        </w:rPr>
        <w:t xml:space="preserve"> </w:t>
      </w:r>
      <w:proofErr w:type="gramStart"/>
      <w:r w:rsidR="002540E0" w:rsidRPr="00DC116F">
        <w:rPr>
          <w:rFonts w:eastAsia="Times New Roman"/>
          <w:color w:val="FF0000"/>
          <w:lang w:eastAsia="en-GB"/>
        </w:rPr>
        <w:t>actually carrying</w:t>
      </w:r>
      <w:proofErr w:type="gramEnd"/>
      <w:r w:rsidR="002540E0" w:rsidRPr="00DC116F">
        <w:rPr>
          <w:rFonts w:eastAsia="Times New Roman"/>
          <w:color w:val="FF0000"/>
          <w:lang w:eastAsia="en-GB"/>
        </w:rPr>
        <w:t xml:space="preserve"> out any mitigating actions.]</w:t>
      </w:r>
    </w:p>
    <w:p w14:paraId="71803D2C" w14:textId="77777777" w:rsidR="00F67B72" w:rsidRDefault="00F67B72" w:rsidP="002540E0">
      <w:pPr>
        <w:spacing w:after="120" w:line="240" w:lineRule="auto"/>
        <w:ind w:left="1440" w:hanging="1440"/>
      </w:pPr>
    </w:p>
    <w:p w14:paraId="5FB7A8E9" w14:textId="77777777" w:rsidR="00F67B72" w:rsidRDefault="000A3D9B" w:rsidP="000A3D9B">
      <w:pPr>
        <w:pStyle w:val="Heading2"/>
      </w:pPr>
      <w:r>
        <w:t>Severity table aka risk matrix</w:t>
      </w:r>
    </w:p>
    <w:p w14:paraId="23D7D5A0" w14:textId="77777777" w:rsidR="000A3D9B" w:rsidRDefault="000A3D9B" w:rsidP="000A3D9B">
      <w:pPr>
        <w:spacing w:after="120" w:line="240" w:lineRule="auto"/>
      </w:pPr>
    </w:p>
    <w:p w14:paraId="2A2B32F1" w14:textId="77777777" w:rsidR="000A3D9B" w:rsidRDefault="000A3D9B" w:rsidP="002540E0">
      <w:pPr>
        <w:spacing w:after="120" w:line="240" w:lineRule="auto"/>
        <w:ind w:left="1440" w:hanging="1440"/>
      </w:pPr>
    </w:p>
    <w:tbl>
      <w:tblPr>
        <w:tblW w:w="3853" w:type="dxa"/>
        <w:jc w:val="center"/>
        <w:tblLook w:val="04A0" w:firstRow="1" w:lastRow="0" w:firstColumn="1" w:lastColumn="0" w:noHBand="0" w:noVBand="1"/>
      </w:tblPr>
      <w:tblGrid>
        <w:gridCol w:w="498"/>
        <w:gridCol w:w="400"/>
        <w:gridCol w:w="1047"/>
        <w:gridCol w:w="1047"/>
        <w:gridCol w:w="1047"/>
      </w:tblGrid>
      <w:tr w:rsidR="000A3D9B" w:rsidRPr="000A3D9B" w14:paraId="7F533662" w14:textId="77777777" w:rsidTr="000A3D9B">
        <w:trPr>
          <w:trHeight w:val="30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1CE5" w14:textId="77777777" w:rsidR="000A3D9B" w:rsidRPr="000A3D9B" w:rsidRDefault="000A3D9B" w:rsidP="000A3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52C3" w14:textId="77777777" w:rsidR="000A3D9B" w:rsidRPr="000A3D9B" w:rsidRDefault="000A3D9B" w:rsidP="000A3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6F3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Likelihood</w:t>
            </w:r>
          </w:p>
        </w:tc>
      </w:tr>
      <w:tr w:rsidR="000A3D9B" w:rsidRPr="000A3D9B" w14:paraId="1380ED5A" w14:textId="77777777" w:rsidTr="000A3D9B">
        <w:trPr>
          <w:trHeight w:val="330"/>
          <w:jc w:val="center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5333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A045" w14:textId="77777777" w:rsidR="000A3D9B" w:rsidRPr="000A3D9B" w:rsidRDefault="000A3D9B" w:rsidP="000A3D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619D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A91E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8A6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</w:tr>
      <w:tr w:rsidR="000A3D9B" w:rsidRPr="000A3D9B" w14:paraId="5C3493D8" w14:textId="77777777" w:rsidTr="000A3D9B">
        <w:trPr>
          <w:trHeight w:val="660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hideMark/>
          </w:tcPr>
          <w:p w14:paraId="541E4F64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Impact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883ED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249D158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Low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4F10A4B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Low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7E249351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Medium</w:t>
            </w:r>
          </w:p>
        </w:tc>
      </w:tr>
      <w:tr w:rsidR="000A3D9B" w:rsidRPr="000A3D9B" w14:paraId="63013ADA" w14:textId="77777777" w:rsidTr="000A3D9B">
        <w:trPr>
          <w:trHeight w:val="660"/>
          <w:jc w:val="center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A467" w14:textId="77777777" w:rsidR="000A3D9B" w:rsidRPr="000A3D9B" w:rsidRDefault="000A3D9B" w:rsidP="000A3D9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294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06C1577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Low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805DEE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Medium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0A05C49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High</w:t>
            </w:r>
          </w:p>
        </w:tc>
      </w:tr>
      <w:tr w:rsidR="000A3D9B" w:rsidRPr="000A3D9B" w14:paraId="39C52080" w14:textId="77777777" w:rsidTr="000A3D9B">
        <w:trPr>
          <w:trHeight w:val="660"/>
          <w:jc w:val="center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B156" w14:textId="77777777" w:rsidR="000A3D9B" w:rsidRPr="000A3D9B" w:rsidRDefault="000A3D9B" w:rsidP="000A3D9B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EF88D" w14:textId="77777777" w:rsidR="000A3D9B" w:rsidRPr="000A3D9B" w:rsidRDefault="000A3D9B" w:rsidP="000A3D9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B61F791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Medium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632DF3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High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2FE68690" w14:textId="77777777" w:rsidR="000A3D9B" w:rsidRPr="000A3D9B" w:rsidRDefault="000A3D9B" w:rsidP="000A3D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0A3D9B">
              <w:rPr>
                <w:rFonts w:eastAsia="Times New Roman" w:cs="Calibri"/>
                <w:color w:val="000000"/>
                <w:lang w:val="en-US"/>
              </w:rPr>
              <w:t>High</w:t>
            </w:r>
          </w:p>
        </w:tc>
      </w:tr>
    </w:tbl>
    <w:p w14:paraId="5A7C8E56" w14:textId="77777777" w:rsidR="000A3D9B" w:rsidRDefault="000A3D9B" w:rsidP="002540E0">
      <w:pPr>
        <w:spacing w:after="120" w:line="240" w:lineRule="auto"/>
        <w:ind w:left="1440" w:hanging="1440"/>
      </w:pPr>
    </w:p>
    <w:p w14:paraId="776D7026" w14:textId="77777777" w:rsidR="000A3D9B" w:rsidRPr="000A3D9B" w:rsidRDefault="000A3D9B" w:rsidP="000A3D9B">
      <w:pPr>
        <w:tabs>
          <w:tab w:val="left" w:pos="3510"/>
        </w:tabs>
        <w:spacing w:after="120" w:line="240" w:lineRule="auto"/>
        <w:ind w:left="1440" w:hanging="1440"/>
        <w:rPr>
          <w:b/>
        </w:rPr>
      </w:pPr>
      <w:r w:rsidRPr="000A3D9B">
        <w:rPr>
          <w:b/>
        </w:rPr>
        <w:t>Alternatives</w:t>
      </w:r>
    </w:p>
    <w:p w14:paraId="3C746C1F" w14:textId="77777777" w:rsidR="000A3D9B" w:rsidRDefault="000A3D9B" w:rsidP="000A3D9B">
      <w:pPr>
        <w:spacing w:after="0" w:line="240" w:lineRule="auto"/>
        <w:rPr>
          <w:rFonts w:eastAsia="Times New Roman" w:cs="Calibri"/>
          <w:color w:val="0000FF"/>
          <w:u w:val="single"/>
          <w:lang w:val="en-US"/>
        </w:rPr>
      </w:pPr>
      <w:hyperlink r:id="rId15" w:history="1">
        <w:r w:rsidRPr="000A3D9B">
          <w:rPr>
            <w:rFonts w:eastAsia="Times New Roman" w:cs="Calibri"/>
            <w:color w:val="0000FF"/>
            <w:u w:val="single"/>
            <w:lang w:val="en-US"/>
          </w:rPr>
          <w:t>4 by 4 Risk Matrix</w:t>
        </w:r>
      </w:hyperlink>
    </w:p>
    <w:p w14:paraId="5964C717" w14:textId="77777777" w:rsidR="000A3D9B" w:rsidRPr="000A3D9B" w:rsidRDefault="000A3D9B" w:rsidP="000A3D9B">
      <w:pPr>
        <w:spacing w:after="0" w:line="240" w:lineRule="auto"/>
        <w:rPr>
          <w:rFonts w:eastAsia="Times New Roman" w:cs="Calibri"/>
          <w:color w:val="0000FF"/>
          <w:u w:val="single"/>
          <w:lang w:val="en-US"/>
        </w:rPr>
      </w:pPr>
    </w:p>
    <w:p w14:paraId="0A36916E" w14:textId="77777777" w:rsidR="000A3D9B" w:rsidRDefault="000A3D9B" w:rsidP="000A3D9B">
      <w:pPr>
        <w:spacing w:after="0" w:line="240" w:lineRule="auto"/>
        <w:rPr>
          <w:rFonts w:eastAsia="Times New Roman" w:cs="Calibri"/>
          <w:color w:val="0000FF"/>
          <w:u w:val="single"/>
          <w:lang w:val="en-US"/>
        </w:rPr>
      </w:pPr>
      <w:hyperlink r:id="rId16" w:history="1">
        <w:r w:rsidRPr="000A3D9B">
          <w:rPr>
            <w:rFonts w:eastAsia="Times New Roman" w:cs="Calibri"/>
            <w:color w:val="0000FF"/>
            <w:u w:val="single"/>
            <w:lang w:val="en-US"/>
          </w:rPr>
          <w:t>5 by 5 risk matrix - aviation example</w:t>
        </w:r>
      </w:hyperlink>
    </w:p>
    <w:p w14:paraId="6A75D4CB" w14:textId="77777777" w:rsidR="000A3D9B" w:rsidRPr="000A3D9B" w:rsidRDefault="000A3D9B" w:rsidP="000A3D9B">
      <w:pPr>
        <w:spacing w:after="0" w:line="240" w:lineRule="auto"/>
        <w:rPr>
          <w:rFonts w:eastAsia="Times New Roman" w:cs="Calibri"/>
          <w:color w:val="0000FF"/>
          <w:u w:val="single"/>
          <w:lang w:val="en-US"/>
        </w:rPr>
      </w:pPr>
    </w:p>
    <w:p w14:paraId="4571538D" w14:textId="77777777" w:rsidR="000A3D9B" w:rsidRDefault="000A3D9B" w:rsidP="002540E0">
      <w:pPr>
        <w:spacing w:after="120" w:line="240" w:lineRule="auto"/>
        <w:ind w:left="1440" w:hanging="1440"/>
      </w:pPr>
    </w:p>
    <w:p w14:paraId="279F1FF7" w14:textId="77777777" w:rsidR="00F67B72" w:rsidRPr="002E62B5" w:rsidRDefault="00F67B72" w:rsidP="00F67B72">
      <w:pPr>
        <w:pStyle w:val="Heading2"/>
      </w:pPr>
      <w:r w:rsidRPr="002E62B5">
        <w:lastRenderedPageBreak/>
        <w:t>DOWNLOAD MORE PROJECT TEMPLATES</w:t>
      </w:r>
    </w:p>
    <w:p w14:paraId="1E9A151C" w14:textId="77777777" w:rsidR="00F67B72" w:rsidRPr="00EC5E23" w:rsidRDefault="00F67B72" w:rsidP="00F67B72">
      <w:pPr>
        <w:spacing w:line="360" w:lineRule="auto"/>
        <w:rPr>
          <w:sz w:val="24"/>
          <w:szCs w:val="24"/>
        </w:rPr>
      </w:pPr>
      <w:hyperlink r:id="rId17" w:history="1">
        <w:r w:rsidRPr="002E62B5">
          <w:rPr>
            <w:rStyle w:val="Hyperlink"/>
            <w:sz w:val="24"/>
            <w:szCs w:val="24"/>
          </w:rPr>
          <w:t>Microsoft Project Plans</w:t>
        </w:r>
      </w:hyperlink>
      <w:r w:rsidRPr="00EC5E23">
        <w:rPr>
          <w:sz w:val="24"/>
          <w:szCs w:val="24"/>
        </w:rPr>
        <w:t xml:space="preserve"> – real world project plans in Microsoft Project.</w:t>
      </w:r>
    </w:p>
    <w:p w14:paraId="18288680" w14:textId="77777777" w:rsidR="00F67B72" w:rsidRPr="00EC5E23" w:rsidRDefault="00F67B72" w:rsidP="00F67B72">
      <w:pPr>
        <w:spacing w:line="360" w:lineRule="auto"/>
        <w:rPr>
          <w:sz w:val="24"/>
          <w:szCs w:val="24"/>
        </w:rPr>
      </w:pPr>
      <w:hyperlink r:id="rId18" w:history="1">
        <w:r w:rsidRPr="002E62B5">
          <w:rPr>
            <w:rStyle w:val="Hyperlink"/>
            <w:sz w:val="24"/>
            <w:szCs w:val="24"/>
          </w:rPr>
          <w:t>Project Management Templates</w:t>
        </w:r>
      </w:hyperlink>
      <w:r w:rsidRPr="00EC5E23">
        <w:rPr>
          <w:sz w:val="24"/>
          <w:szCs w:val="24"/>
        </w:rPr>
        <w:t xml:space="preserve"> – FREE project management templates in Word and Excel</w:t>
      </w:r>
    </w:p>
    <w:p w14:paraId="65BCA03C" w14:textId="77777777" w:rsidR="00F67B72" w:rsidRPr="00EC5E23" w:rsidRDefault="00F67B72" w:rsidP="00F67B72">
      <w:pPr>
        <w:spacing w:line="360" w:lineRule="auto"/>
        <w:rPr>
          <w:sz w:val="24"/>
          <w:szCs w:val="24"/>
        </w:rPr>
      </w:pPr>
      <w:hyperlink r:id="rId19" w:history="1">
        <w:r w:rsidRPr="002E62B5">
          <w:rPr>
            <w:rStyle w:val="Hyperlink"/>
            <w:sz w:val="24"/>
            <w:szCs w:val="24"/>
          </w:rPr>
          <w:t>Stakeholder Management Templates</w:t>
        </w:r>
      </w:hyperlink>
    </w:p>
    <w:p w14:paraId="105BFF6F" w14:textId="77777777" w:rsidR="00F67B72" w:rsidRDefault="00F67B72" w:rsidP="00F67B72">
      <w:pPr>
        <w:spacing w:line="360" w:lineRule="auto"/>
        <w:rPr>
          <w:sz w:val="24"/>
          <w:szCs w:val="24"/>
        </w:rPr>
      </w:pPr>
      <w:hyperlink r:id="rId20" w:history="1">
        <w:r w:rsidRPr="002E62B5">
          <w:rPr>
            <w:rStyle w:val="Hyperlink"/>
            <w:sz w:val="24"/>
            <w:szCs w:val="24"/>
          </w:rPr>
          <w:t>Flowcharts to download</w:t>
        </w:r>
      </w:hyperlink>
      <w:r w:rsidRPr="00EC5E23">
        <w:rPr>
          <w:sz w:val="24"/>
          <w:szCs w:val="24"/>
        </w:rPr>
        <w:t xml:space="preserve"> in Visio and PDF</w:t>
      </w:r>
    </w:p>
    <w:p w14:paraId="3462EC70" w14:textId="77777777" w:rsidR="00F67B72" w:rsidRDefault="00F67B72" w:rsidP="00F67B72">
      <w:pPr>
        <w:spacing w:line="360" w:lineRule="auto"/>
        <w:rPr>
          <w:sz w:val="24"/>
          <w:szCs w:val="24"/>
        </w:rPr>
      </w:pPr>
      <w:hyperlink r:id="rId21" w:history="1">
        <w:r w:rsidRPr="00215CCD">
          <w:rPr>
            <w:rStyle w:val="Hyperlink"/>
            <w:sz w:val="24"/>
            <w:szCs w:val="24"/>
          </w:rPr>
          <w:t>Risk Register in Excel –</w:t>
        </w:r>
      </w:hyperlink>
      <w:r>
        <w:rPr>
          <w:sz w:val="24"/>
          <w:szCs w:val="24"/>
        </w:rPr>
        <w:t xml:space="preserve"> download immediately</w:t>
      </w:r>
    </w:p>
    <w:p w14:paraId="5215577C" w14:textId="77777777" w:rsidR="00F67B72" w:rsidRPr="00EC5E23" w:rsidRDefault="00F67B72" w:rsidP="00F67B72">
      <w:pPr>
        <w:spacing w:line="360" w:lineRule="auto"/>
        <w:rPr>
          <w:sz w:val="24"/>
          <w:szCs w:val="24"/>
        </w:rPr>
      </w:pPr>
      <w:hyperlink r:id="rId22" w:history="1">
        <w:r w:rsidRPr="00215CCD">
          <w:rPr>
            <w:rStyle w:val="Hyperlink"/>
            <w:sz w:val="24"/>
            <w:szCs w:val="24"/>
          </w:rPr>
          <w:t>Work Breakdown Structure Excel template</w:t>
        </w:r>
      </w:hyperlink>
    </w:p>
    <w:p w14:paraId="17C9FEE0" w14:textId="77777777" w:rsidR="00F67B72" w:rsidRPr="00EC5E23" w:rsidRDefault="00F67B72" w:rsidP="00F67B72">
      <w:pPr>
        <w:spacing w:line="360" w:lineRule="auto"/>
        <w:rPr>
          <w:sz w:val="24"/>
          <w:szCs w:val="24"/>
        </w:rPr>
      </w:pPr>
      <w:hyperlink r:id="rId23" w:history="1">
        <w:r w:rsidRPr="002E62B5">
          <w:rPr>
            <w:rStyle w:val="Hyperlink"/>
            <w:sz w:val="24"/>
            <w:szCs w:val="24"/>
          </w:rPr>
          <w:t>Work Breakdown Structure (WBS)</w:t>
        </w:r>
      </w:hyperlink>
      <w:r w:rsidRPr="00EC5E23">
        <w:rPr>
          <w:sz w:val="24"/>
          <w:szCs w:val="24"/>
        </w:rPr>
        <w:t xml:space="preserve"> FREE examples to download immediately. </w:t>
      </w:r>
    </w:p>
    <w:p w14:paraId="3B438E26" w14:textId="77777777" w:rsidR="00F67B72" w:rsidRDefault="00F67B72" w:rsidP="002540E0">
      <w:pPr>
        <w:spacing w:after="120" w:line="240" w:lineRule="auto"/>
        <w:ind w:left="1440" w:hanging="1440"/>
      </w:pPr>
    </w:p>
    <w:sectPr w:rsidR="00F67B72" w:rsidSect="006C0363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DA602" w14:textId="77777777" w:rsidR="007260BD" w:rsidRDefault="007260BD" w:rsidP="00EF02D1">
      <w:pPr>
        <w:spacing w:after="0" w:line="240" w:lineRule="auto"/>
      </w:pPr>
      <w:r>
        <w:separator/>
      </w:r>
    </w:p>
  </w:endnote>
  <w:endnote w:type="continuationSeparator" w:id="0">
    <w:p w14:paraId="57380443" w14:textId="77777777" w:rsidR="007260BD" w:rsidRDefault="007260BD" w:rsidP="00EF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11E07" w14:textId="77777777" w:rsidR="000A3D9B" w:rsidRDefault="000A3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8271B" w14:textId="77777777" w:rsidR="00EF02D1" w:rsidRDefault="00EF02D1" w:rsidP="00EF02D1">
    <w:pPr>
      <w:pStyle w:val="Footer"/>
      <w:tabs>
        <w:tab w:val="clear" w:pos="4513"/>
        <w:tab w:val="clear" w:pos="9026"/>
        <w:tab w:val="center" w:pos="7699"/>
        <w:tab w:val="right" w:pos="15398"/>
      </w:tabs>
    </w:pPr>
    <w:hyperlink r:id="rId1" w:history="1">
      <w:r w:rsidR="00524F27">
        <w:rPr>
          <w:rStyle w:val="Hyperlink"/>
        </w:rPr>
        <w:t>http://www.stakeholdermap.com/</w:t>
      </w:r>
    </w:hyperlink>
    <w:r>
      <w:t xml:space="preserve"> </w:t>
    </w:r>
    <w:r>
      <w:tab/>
    </w:r>
    <w:r w:rsidR="00524F27">
      <w:tab/>
    </w:r>
    <w:r>
      <w:rPr>
        <w:rFonts w:ascii="Arial" w:hAnsi="Arial" w:cs="Arial"/>
      </w:rPr>
      <w:t>©</w:t>
    </w:r>
    <w:r w:rsidR="00524F27">
      <w:t xml:space="preserve"> T Morphy. stakeholdermap.com. 2009 - 20</w:t>
    </w:r>
    <w:r w:rsidR="000A3D9B">
      <w:t>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8BF23" w14:textId="77777777" w:rsidR="000A3D9B" w:rsidRDefault="000A3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20502" w14:textId="77777777" w:rsidR="007260BD" w:rsidRDefault="007260BD" w:rsidP="00EF02D1">
      <w:pPr>
        <w:spacing w:after="0" w:line="240" w:lineRule="auto"/>
      </w:pPr>
      <w:r>
        <w:separator/>
      </w:r>
    </w:p>
  </w:footnote>
  <w:footnote w:type="continuationSeparator" w:id="0">
    <w:p w14:paraId="57BC3912" w14:textId="77777777" w:rsidR="007260BD" w:rsidRDefault="007260BD" w:rsidP="00EF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859A0" w14:textId="77777777" w:rsidR="000A3D9B" w:rsidRDefault="000A3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81BFF" w14:textId="77777777" w:rsidR="00EF02D1" w:rsidRPr="00EF02D1" w:rsidRDefault="007D2CE9" w:rsidP="00524F27">
    <w:pPr>
      <w:pStyle w:val="Header"/>
      <w:tabs>
        <w:tab w:val="clear" w:pos="4513"/>
        <w:tab w:val="clear" w:pos="9026"/>
        <w:tab w:val="left" w:pos="3630"/>
      </w:tabs>
      <w:rPr>
        <w:sz w:val="28"/>
        <w:szCs w:val="28"/>
      </w:rPr>
    </w:pPr>
    <w:hyperlink r:id="rId1" w:history="1">
      <w:r w:rsidR="00524F27">
        <w:object w:dxaOrig="9645" w:dyaOrig="1250" w14:anchorId="63F9CF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pt;height:62.5pt">
            <v:imagedata r:id="rId2" o:title=""/>
          </v:shape>
          <o:OLEObject Type="Embed" ProgID="Visio.Drawing.11" ShapeID="_x0000_i1025" DrawAspect="Content" ObjectID="_1663682649" r:id="rId3"/>
        </w:object>
      </w:r>
    </w:hyperlink>
    <w:r w:rsidR="00524F27"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8FA1B" w14:textId="77777777" w:rsidR="000A3D9B" w:rsidRDefault="000A3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displayBackgroundShape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16F"/>
    <w:rsid w:val="000304C6"/>
    <w:rsid w:val="000810C1"/>
    <w:rsid w:val="000A3D9B"/>
    <w:rsid w:val="000A66B9"/>
    <w:rsid w:val="00152AE2"/>
    <w:rsid w:val="001932CF"/>
    <w:rsid w:val="001C274F"/>
    <w:rsid w:val="001E129D"/>
    <w:rsid w:val="001F6E9D"/>
    <w:rsid w:val="002009F6"/>
    <w:rsid w:val="002540E0"/>
    <w:rsid w:val="00295E4E"/>
    <w:rsid w:val="002A348C"/>
    <w:rsid w:val="003441E7"/>
    <w:rsid w:val="003A56C4"/>
    <w:rsid w:val="003C489C"/>
    <w:rsid w:val="00414479"/>
    <w:rsid w:val="00484513"/>
    <w:rsid w:val="00494371"/>
    <w:rsid w:val="00524F27"/>
    <w:rsid w:val="006B67A0"/>
    <w:rsid w:val="006C0363"/>
    <w:rsid w:val="007208F3"/>
    <w:rsid w:val="007260BD"/>
    <w:rsid w:val="007A03DF"/>
    <w:rsid w:val="007B219B"/>
    <w:rsid w:val="007D2CE9"/>
    <w:rsid w:val="00827852"/>
    <w:rsid w:val="008875CD"/>
    <w:rsid w:val="008E7650"/>
    <w:rsid w:val="00930F07"/>
    <w:rsid w:val="00944E98"/>
    <w:rsid w:val="009B6B12"/>
    <w:rsid w:val="009C4C1A"/>
    <w:rsid w:val="009D393B"/>
    <w:rsid w:val="00AA02B6"/>
    <w:rsid w:val="00AE265B"/>
    <w:rsid w:val="00AE63D1"/>
    <w:rsid w:val="00AF57C9"/>
    <w:rsid w:val="00B17D68"/>
    <w:rsid w:val="00B60E9A"/>
    <w:rsid w:val="00B67EAD"/>
    <w:rsid w:val="00B96FEE"/>
    <w:rsid w:val="00C55DA7"/>
    <w:rsid w:val="00C83FE9"/>
    <w:rsid w:val="00CA03BB"/>
    <w:rsid w:val="00D12F35"/>
    <w:rsid w:val="00DC116F"/>
    <w:rsid w:val="00DC7A88"/>
    <w:rsid w:val="00EE4214"/>
    <w:rsid w:val="00EF02D1"/>
    <w:rsid w:val="00EF3D4F"/>
    <w:rsid w:val="00F10EA5"/>
    <w:rsid w:val="00F67B72"/>
    <w:rsid w:val="00FA4726"/>
    <w:rsid w:val="00FC6E46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8D8AC"/>
  <w15:chartTrackingRefBased/>
  <w15:docId w15:val="{CB878E08-FD71-4C20-AB66-520F7CED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link w:val="Heading2Char"/>
    <w:uiPriority w:val="9"/>
    <w:unhideWhenUsed/>
    <w:qFormat/>
    <w:rsid w:val="00F67B72"/>
    <w:pPr>
      <w:pBdr>
        <w:top w:val="single" w:sz="24" w:space="0" w:color="B1D2FB"/>
        <w:left w:val="single" w:sz="24" w:space="0" w:color="B1D2FB"/>
        <w:bottom w:val="single" w:sz="24" w:space="0" w:color="B1D2FB"/>
        <w:right w:val="single" w:sz="24" w:space="0" w:color="B1D2FB"/>
      </w:pBdr>
      <w:shd w:val="clear" w:color="auto" w:fill="B1D2FB"/>
      <w:spacing w:before="100" w:after="0"/>
      <w:outlineLvl w:val="1"/>
    </w:pPr>
    <w:rPr>
      <w:rFonts w:ascii="Century Gothic" w:eastAsia="Times New Roman" w:hAnsi="Century Gothic"/>
      <w:caps/>
      <w:spacing w:val="1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F02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02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2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02D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F02D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F02D1"/>
    <w:rPr>
      <w:color w:val="800080"/>
      <w:u w:val="single"/>
    </w:rPr>
  </w:style>
  <w:style w:type="character" w:customStyle="1" w:styleId="Heading2Char">
    <w:name w:val="Heading 2 Char"/>
    <w:aliases w:val="Method123 sub heading Char,2 Char,Level 2 Heading Char,h2 Char,Numbered indent 2 Char,ni2 Char,Hanging 2 Indent Char,numbered indent 2 Char"/>
    <w:link w:val="Heading2"/>
    <w:uiPriority w:val="9"/>
    <w:rsid w:val="00F67B72"/>
    <w:rPr>
      <w:rFonts w:ascii="Century Gothic" w:eastAsia="Times New Roman" w:hAnsi="Century Gothic"/>
      <w:caps/>
      <w:spacing w:val="15"/>
      <w:shd w:val="clear" w:color="auto" w:fill="B1D2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akeholdermap.com/risk/business-risk.html" TargetMode="External"/><Relationship Id="rId18" Type="http://schemas.openxmlformats.org/officeDocument/2006/relationships/hyperlink" Target="https://www.stakeholdermap.com/project-templates/project-management-template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takeholdermap.com/risk/risk-register.html" TargetMode="External"/><Relationship Id="rId7" Type="http://schemas.openxmlformats.org/officeDocument/2006/relationships/header" Target="header2.xml"/><Relationship Id="rId12" Type="http://schemas.openxmlformats.org/officeDocument/2006/relationships/hyperlink" Target="https://www.stakeholdermap.com/risk/register-common-project-risks.html" TargetMode="External"/><Relationship Id="rId17" Type="http://schemas.openxmlformats.org/officeDocument/2006/relationships/hyperlink" Target="https://www.stakeholdermap.com/project-templates/ms-project-templates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takeholdermap.com/risk/risk-matrix-aviation-safety-example.html" TargetMode="External"/><Relationship Id="rId20" Type="http://schemas.openxmlformats.org/officeDocument/2006/relationships/hyperlink" Target="https://www.stakeholdermap.com/business-analysis/flow-charts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stakeholdermap.com/risk/risk-matrix-4x4.html" TargetMode="External"/><Relationship Id="rId23" Type="http://schemas.openxmlformats.org/officeDocument/2006/relationships/hyperlink" Target="https://www.stakeholdermap.com/plan-project/example-work-breakdown-structures.html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www.stakeholdermap.com/stakeholder-management-templates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stakeholdermap.com/risk/construction-risks.html" TargetMode="External"/><Relationship Id="rId22" Type="http://schemas.openxmlformats.org/officeDocument/2006/relationships/hyperlink" Target="https://www.stakeholdermap.com/project-templates/WBS-excel-template.html" TargetMode="Externa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hyperlink" Target="http://www.stakeholdermap.com/project-templates/project-management-templates.html" TargetMode="Externa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1.emf"/><Relationship Id="rId1" Type="http://schemas.openxmlformats.org/officeDocument/2006/relationships/hyperlink" Target="http://www.stakeholdermap.com/project-templates/project-management-templat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Log</vt:lpstr>
    </vt:vector>
  </TitlesOfParts>
  <Manager>stakeholdermap.com</Manager>
  <Company>stakeholdermap.com</Company>
  <LinksUpToDate>false</LinksUpToDate>
  <CharactersWithSpaces>3289</CharactersWithSpaces>
  <SharedDoc>false</SharedDoc>
  <HLinks>
    <vt:vector size="84" baseType="variant">
      <vt:variant>
        <vt:i4>3407912</vt:i4>
      </vt:variant>
      <vt:variant>
        <vt:i4>33</vt:i4>
      </vt:variant>
      <vt:variant>
        <vt:i4>0</vt:i4>
      </vt:variant>
      <vt:variant>
        <vt:i4>5</vt:i4>
      </vt:variant>
      <vt:variant>
        <vt:lpwstr>https://www.stakeholdermap.com/plan-project/example-work-breakdown-structures.html</vt:lpwstr>
      </vt:variant>
      <vt:variant>
        <vt:lpwstr/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>https://www.stakeholdermap.com/project-templates/WBS-excel-template.html</vt:lpwstr>
      </vt:variant>
      <vt:variant>
        <vt:lpwstr/>
      </vt:variant>
      <vt:variant>
        <vt:i4>3932256</vt:i4>
      </vt:variant>
      <vt:variant>
        <vt:i4>27</vt:i4>
      </vt:variant>
      <vt:variant>
        <vt:i4>0</vt:i4>
      </vt:variant>
      <vt:variant>
        <vt:i4>5</vt:i4>
      </vt:variant>
      <vt:variant>
        <vt:lpwstr>https://www.stakeholdermap.com/risk/risk-register.html</vt:lpwstr>
      </vt:variant>
      <vt:variant>
        <vt:lpwstr/>
      </vt:variant>
      <vt:variant>
        <vt:i4>5111875</vt:i4>
      </vt:variant>
      <vt:variant>
        <vt:i4>24</vt:i4>
      </vt:variant>
      <vt:variant>
        <vt:i4>0</vt:i4>
      </vt:variant>
      <vt:variant>
        <vt:i4>5</vt:i4>
      </vt:variant>
      <vt:variant>
        <vt:lpwstr>https://www.stakeholdermap.com/business-analysis/flow-charts.html</vt:lpwstr>
      </vt:variant>
      <vt:variant>
        <vt:lpwstr/>
      </vt:variant>
      <vt:variant>
        <vt:i4>4587537</vt:i4>
      </vt:variant>
      <vt:variant>
        <vt:i4>21</vt:i4>
      </vt:variant>
      <vt:variant>
        <vt:i4>0</vt:i4>
      </vt:variant>
      <vt:variant>
        <vt:i4>5</vt:i4>
      </vt:variant>
      <vt:variant>
        <vt:lpwstr>https://www.stakeholdermap.com/stakeholder-management-templates.html</vt:lpwstr>
      </vt:variant>
      <vt:variant>
        <vt:lpwstr/>
      </vt:variant>
      <vt:variant>
        <vt:i4>3801212</vt:i4>
      </vt:variant>
      <vt:variant>
        <vt:i4>18</vt:i4>
      </vt:variant>
      <vt:variant>
        <vt:i4>0</vt:i4>
      </vt:variant>
      <vt:variant>
        <vt:i4>5</vt:i4>
      </vt:variant>
      <vt:variant>
        <vt:lpwstr>https://www.stakeholdermap.com/project-templates/project-management-templates.html</vt:lpwstr>
      </vt:variant>
      <vt:variant>
        <vt:lpwstr/>
      </vt:variant>
      <vt:variant>
        <vt:i4>6815779</vt:i4>
      </vt:variant>
      <vt:variant>
        <vt:i4>15</vt:i4>
      </vt:variant>
      <vt:variant>
        <vt:i4>0</vt:i4>
      </vt:variant>
      <vt:variant>
        <vt:i4>5</vt:i4>
      </vt:variant>
      <vt:variant>
        <vt:lpwstr>https://www.stakeholdermap.com/project-templates/ms-project-templates.html</vt:lpwstr>
      </vt:variant>
      <vt:variant>
        <vt:lpwstr/>
      </vt:variant>
      <vt:variant>
        <vt:i4>4653139</vt:i4>
      </vt:variant>
      <vt:variant>
        <vt:i4>12</vt:i4>
      </vt:variant>
      <vt:variant>
        <vt:i4>0</vt:i4>
      </vt:variant>
      <vt:variant>
        <vt:i4>5</vt:i4>
      </vt:variant>
      <vt:variant>
        <vt:lpwstr>https://www.stakeholdermap.com/risk/risk-matrix-aviation-safety-example.html</vt:lpwstr>
      </vt:variant>
      <vt:variant>
        <vt:lpwstr/>
      </vt:variant>
      <vt:variant>
        <vt:i4>1703937</vt:i4>
      </vt:variant>
      <vt:variant>
        <vt:i4>9</vt:i4>
      </vt:variant>
      <vt:variant>
        <vt:i4>0</vt:i4>
      </vt:variant>
      <vt:variant>
        <vt:i4>5</vt:i4>
      </vt:variant>
      <vt:variant>
        <vt:lpwstr>https://www.stakeholdermap.com/risk/risk-matrix-4x4.html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https://www.stakeholdermap.com/risk/construction-risks.html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https://www.stakeholdermap.com/risk/business-risk.html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https://www.stakeholdermap.com/risk/register-common-project-risks.html</vt:lpwstr>
      </vt:variant>
      <vt:variant>
        <vt:lpwstr/>
      </vt:variant>
      <vt:variant>
        <vt:i4>1507406</vt:i4>
      </vt:variant>
      <vt:variant>
        <vt:i4>6</vt:i4>
      </vt:variant>
      <vt:variant>
        <vt:i4>0</vt:i4>
      </vt:variant>
      <vt:variant>
        <vt:i4>5</vt:i4>
      </vt:variant>
      <vt:variant>
        <vt:lpwstr>http://www.stakeholdermap.com/project-templates/project-management-templates.html</vt:lpwstr>
      </vt:variant>
      <vt:variant>
        <vt:lpwstr/>
      </vt:variant>
      <vt:variant>
        <vt:i4>1507406</vt:i4>
      </vt:variant>
      <vt:variant>
        <vt:i4>0</vt:i4>
      </vt:variant>
      <vt:variant>
        <vt:i4>0</vt:i4>
      </vt:variant>
      <vt:variant>
        <vt:i4>5</vt:i4>
      </vt:variant>
      <vt:variant>
        <vt:lpwstr>http://www.stakeholdermap.com/project-templates/project-management-templates.html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Log</dc:title>
  <dc:subject>Managing risk</dc:subject>
  <dc:creator>Tamzin;stakeholdermap.com</dc:creator>
  <cp:keywords>&lt;risk&gt;&lt;risk log&gt;&lt;risk register&gt;&lt;risk template&gt;</cp:keywords>
  <dc:description/>
  <cp:lastModifiedBy>tmorphy2@protonmail.com</cp:lastModifiedBy>
  <cp:revision>2</cp:revision>
  <cp:lastPrinted>2016-06-29T10:57:00Z</cp:lastPrinted>
  <dcterms:created xsi:type="dcterms:W3CDTF">2020-10-08T16:18:00Z</dcterms:created>
  <dcterms:modified xsi:type="dcterms:W3CDTF">2020-10-08T16:18:00Z</dcterms:modified>
  <cp:category>Risk Management</cp:category>
</cp:coreProperties>
</file>